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55" w:rsidRDefault="003B7C55" w:rsidP="00AB0575">
      <w:pPr>
        <w:spacing w:after="0" w:line="240" w:lineRule="auto"/>
        <w:rPr>
          <w:rFonts w:ascii="Times New Roman" w:hAnsi="Times New Roman" w:cs="Times New Roman"/>
          <w:sz w:val="28"/>
          <w:szCs w:val="28"/>
        </w:rPr>
      </w:pPr>
    </w:p>
    <w:p w:rsidR="003B7C55" w:rsidRDefault="003B7C55" w:rsidP="00A44E8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Утверждаю:</w:t>
      </w:r>
    </w:p>
    <w:p w:rsidR="00A44E82" w:rsidRDefault="00A44E82" w:rsidP="00A44E8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Д</w:t>
      </w:r>
      <w:r w:rsidR="003B7C55">
        <w:rPr>
          <w:rFonts w:ascii="Times New Roman" w:hAnsi="Times New Roman" w:cs="Times New Roman"/>
          <w:sz w:val="28"/>
          <w:szCs w:val="28"/>
        </w:rPr>
        <w:t xml:space="preserve">иректор </w:t>
      </w:r>
    </w:p>
    <w:p w:rsidR="003B7C55" w:rsidRDefault="003B7C55" w:rsidP="00A44E8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МКОУ </w:t>
      </w:r>
      <w:proofErr w:type="spellStart"/>
      <w:r>
        <w:rPr>
          <w:rFonts w:ascii="Times New Roman" w:hAnsi="Times New Roman" w:cs="Times New Roman"/>
          <w:sz w:val="28"/>
          <w:szCs w:val="28"/>
        </w:rPr>
        <w:t>Зеледеевская</w:t>
      </w:r>
      <w:proofErr w:type="spellEnd"/>
      <w:r>
        <w:rPr>
          <w:rFonts w:ascii="Times New Roman" w:hAnsi="Times New Roman" w:cs="Times New Roman"/>
          <w:sz w:val="28"/>
          <w:szCs w:val="28"/>
        </w:rPr>
        <w:t xml:space="preserve"> СОШ</w:t>
      </w:r>
    </w:p>
    <w:p w:rsidR="00A44E82" w:rsidRDefault="00A44E82" w:rsidP="00A44E8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_________________О. М. Коваленко</w:t>
      </w:r>
    </w:p>
    <w:p w:rsidR="003B7C55" w:rsidRDefault="003B7C55" w:rsidP="00AB0575">
      <w:pPr>
        <w:spacing w:after="0" w:line="240" w:lineRule="auto"/>
        <w:rPr>
          <w:rFonts w:ascii="Times New Roman" w:hAnsi="Times New Roman" w:cs="Times New Roman"/>
          <w:sz w:val="28"/>
          <w:szCs w:val="28"/>
        </w:rPr>
      </w:pPr>
    </w:p>
    <w:p w:rsidR="00AB0575" w:rsidRPr="00A44E82" w:rsidRDefault="00AB0575" w:rsidP="00A44E82">
      <w:pPr>
        <w:spacing w:after="0" w:line="240" w:lineRule="auto"/>
        <w:jc w:val="center"/>
        <w:rPr>
          <w:rFonts w:ascii="Times New Roman" w:hAnsi="Times New Roman" w:cs="Times New Roman"/>
          <w:sz w:val="40"/>
          <w:szCs w:val="28"/>
        </w:rPr>
      </w:pPr>
      <w:r w:rsidRPr="00A44E82">
        <w:rPr>
          <w:rFonts w:ascii="Times New Roman" w:hAnsi="Times New Roman" w:cs="Times New Roman"/>
          <w:sz w:val="40"/>
          <w:szCs w:val="28"/>
        </w:rPr>
        <w:t>Административный регламент</w:t>
      </w:r>
    </w:p>
    <w:p w:rsidR="003B7C55" w:rsidRPr="00A44E82" w:rsidRDefault="00A44E82" w:rsidP="00A44E82">
      <w:pPr>
        <w:spacing w:after="0" w:line="240" w:lineRule="auto"/>
        <w:jc w:val="center"/>
        <w:rPr>
          <w:rFonts w:ascii="Times New Roman" w:hAnsi="Times New Roman" w:cs="Times New Roman"/>
          <w:sz w:val="40"/>
          <w:szCs w:val="28"/>
        </w:rPr>
      </w:pPr>
      <w:r w:rsidRPr="00A44E82">
        <w:rPr>
          <w:rFonts w:ascii="Times New Roman" w:hAnsi="Times New Roman" w:cs="Times New Roman"/>
          <w:sz w:val="40"/>
          <w:szCs w:val="28"/>
        </w:rPr>
        <w:t xml:space="preserve">по организации </w:t>
      </w:r>
      <w:r w:rsidR="00AB0575" w:rsidRPr="00A44E82">
        <w:rPr>
          <w:rFonts w:ascii="Times New Roman" w:hAnsi="Times New Roman" w:cs="Times New Roman"/>
          <w:sz w:val="40"/>
          <w:szCs w:val="28"/>
        </w:rPr>
        <w:t xml:space="preserve">предоставления </w:t>
      </w:r>
      <w:r w:rsidRPr="00A44E82">
        <w:rPr>
          <w:rFonts w:ascii="Times New Roman" w:hAnsi="Times New Roman" w:cs="Times New Roman"/>
          <w:sz w:val="40"/>
          <w:szCs w:val="28"/>
        </w:rPr>
        <w:t xml:space="preserve">услуг по дополнительному образованию детей в </w:t>
      </w:r>
      <w:proofErr w:type="spellStart"/>
      <w:r w:rsidRPr="00A44E82">
        <w:rPr>
          <w:rFonts w:ascii="Times New Roman" w:hAnsi="Times New Roman" w:cs="Times New Roman"/>
          <w:sz w:val="40"/>
          <w:szCs w:val="28"/>
        </w:rPr>
        <w:t>Мунициапальном</w:t>
      </w:r>
      <w:proofErr w:type="spellEnd"/>
      <w:r w:rsidRPr="00A44E82">
        <w:rPr>
          <w:rFonts w:ascii="Times New Roman" w:hAnsi="Times New Roman" w:cs="Times New Roman"/>
          <w:sz w:val="40"/>
          <w:szCs w:val="28"/>
        </w:rPr>
        <w:t xml:space="preserve"> казенном общеобразов</w:t>
      </w:r>
      <w:r w:rsidR="00EC296F">
        <w:rPr>
          <w:rFonts w:ascii="Times New Roman" w:hAnsi="Times New Roman" w:cs="Times New Roman"/>
          <w:sz w:val="40"/>
          <w:szCs w:val="28"/>
        </w:rPr>
        <w:t xml:space="preserve">ательном учреждении </w:t>
      </w:r>
      <w:proofErr w:type="spellStart"/>
      <w:r w:rsidR="00EC296F">
        <w:rPr>
          <w:rFonts w:ascii="Times New Roman" w:hAnsi="Times New Roman" w:cs="Times New Roman"/>
          <w:sz w:val="40"/>
          <w:szCs w:val="28"/>
        </w:rPr>
        <w:t>Зеледеевской</w:t>
      </w:r>
      <w:proofErr w:type="spellEnd"/>
      <w:r w:rsidR="00EC296F">
        <w:rPr>
          <w:rFonts w:ascii="Times New Roman" w:hAnsi="Times New Roman" w:cs="Times New Roman"/>
          <w:sz w:val="40"/>
          <w:szCs w:val="28"/>
        </w:rPr>
        <w:t xml:space="preserve"> средней общеобразовательной школе</w:t>
      </w:r>
    </w:p>
    <w:p w:rsidR="003B7C55" w:rsidRPr="003B7C55" w:rsidRDefault="003B7C55" w:rsidP="003B7C55">
      <w:pPr>
        <w:spacing w:after="0" w:line="240" w:lineRule="auto"/>
        <w:jc w:val="center"/>
        <w:rPr>
          <w:rFonts w:ascii="Times New Roman" w:hAnsi="Times New Roman" w:cs="Times New Roman"/>
          <w:sz w:val="28"/>
          <w:szCs w:val="28"/>
        </w:rPr>
      </w:pPr>
    </w:p>
    <w:p w:rsidR="00AB0575" w:rsidRPr="003B7C55" w:rsidRDefault="00AB0575" w:rsidP="00294651">
      <w:pPr>
        <w:pStyle w:val="a3"/>
        <w:numPr>
          <w:ilvl w:val="0"/>
          <w:numId w:val="1"/>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Общие положения</w:t>
      </w:r>
    </w:p>
    <w:p w:rsidR="00294651" w:rsidRPr="003B7C55" w:rsidRDefault="00AB0575" w:rsidP="00AB0575">
      <w:pPr>
        <w:pStyle w:val="a3"/>
        <w:numPr>
          <w:ilvl w:val="1"/>
          <w:numId w:val="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Административный регламент  </w:t>
      </w:r>
      <w:r w:rsidR="00294651" w:rsidRPr="003B7C55">
        <w:rPr>
          <w:rFonts w:ascii="Times New Roman" w:hAnsi="Times New Roman" w:cs="Times New Roman"/>
          <w:sz w:val="28"/>
          <w:szCs w:val="28"/>
        </w:rPr>
        <w:t xml:space="preserve">предоставления МКОУ </w:t>
      </w:r>
      <w:proofErr w:type="spellStart"/>
      <w:r w:rsidR="00294651" w:rsidRPr="003B7C55">
        <w:rPr>
          <w:rFonts w:ascii="Times New Roman" w:hAnsi="Times New Roman" w:cs="Times New Roman"/>
          <w:sz w:val="28"/>
          <w:szCs w:val="28"/>
        </w:rPr>
        <w:t>Зелдеевской</w:t>
      </w:r>
      <w:proofErr w:type="spellEnd"/>
      <w:r w:rsidR="00294651" w:rsidRPr="003B7C55">
        <w:rPr>
          <w:rFonts w:ascii="Times New Roman" w:hAnsi="Times New Roman" w:cs="Times New Roman"/>
          <w:sz w:val="28"/>
          <w:szCs w:val="28"/>
        </w:rPr>
        <w:t xml:space="preserve"> СОШ </w:t>
      </w:r>
      <w:r w:rsidRPr="003B7C55">
        <w:rPr>
          <w:rFonts w:ascii="Times New Roman" w:hAnsi="Times New Roman" w:cs="Times New Roman"/>
          <w:sz w:val="28"/>
          <w:szCs w:val="28"/>
        </w:rPr>
        <w:t>муниципальной услуги по организации предоставления дополнительного образования (далее</w:t>
      </w:r>
      <w:r w:rsidR="00294651" w:rsidRPr="003B7C55">
        <w:rPr>
          <w:rFonts w:ascii="Times New Roman" w:hAnsi="Times New Roman" w:cs="Times New Roman"/>
          <w:sz w:val="28"/>
          <w:szCs w:val="28"/>
        </w:rPr>
        <w:t xml:space="preserve"> – </w:t>
      </w:r>
      <w:r w:rsidRPr="003B7C55">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организации предоставления допол</w:t>
      </w:r>
      <w:r w:rsidR="00294651" w:rsidRPr="003B7C55">
        <w:rPr>
          <w:rFonts w:ascii="Times New Roman" w:hAnsi="Times New Roman" w:cs="Times New Roman"/>
          <w:sz w:val="28"/>
          <w:szCs w:val="28"/>
        </w:rPr>
        <w:t xml:space="preserve">нительного образования </w:t>
      </w:r>
      <w:proofErr w:type="gramStart"/>
      <w:r w:rsidR="00294651" w:rsidRPr="003B7C55">
        <w:rPr>
          <w:rFonts w:ascii="Times New Roman" w:hAnsi="Times New Roman" w:cs="Times New Roman"/>
          <w:sz w:val="28"/>
          <w:szCs w:val="28"/>
        </w:rPr>
        <w:t xml:space="preserve">( </w:t>
      </w:r>
      <w:proofErr w:type="gramEnd"/>
      <w:r w:rsidR="00294651" w:rsidRPr="003B7C55">
        <w:rPr>
          <w:rFonts w:ascii="Times New Roman" w:hAnsi="Times New Roman" w:cs="Times New Roman"/>
          <w:sz w:val="28"/>
          <w:szCs w:val="28"/>
        </w:rPr>
        <w:t xml:space="preserve">далее – </w:t>
      </w:r>
      <w:r w:rsidRPr="003B7C55">
        <w:rPr>
          <w:rFonts w:ascii="Times New Roman" w:hAnsi="Times New Roman" w:cs="Times New Roman"/>
          <w:sz w:val="28"/>
          <w:szCs w:val="28"/>
        </w:rPr>
        <w:t>муниципальная услуга), определяет порядок, сроки и последовательность действий (административных процедур) при предоставлении муниципальной услуги.</w:t>
      </w:r>
    </w:p>
    <w:p w:rsidR="00294651" w:rsidRPr="003B7C55" w:rsidRDefault="00AB0575" w:rsidP="00AB0575">
      <w:pPr>
        <w:pStyle w:val="a3"/>
        <w:numPr>
          <w:ilvl w:val="1"/>
          <w:numId w:val="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B7C55">
        <w:rPr>
          <w:rFonts w:ascii="Times New Roman" w:hAnsi="Times New Roman" w:cs="Times New Roman"/>
          <w:sz w:val="28"/>
          <w:szCs w:val="28"/>
        </w:rPr>
        <w:t>с</w:t>
      </w:r>
      <w:proofErr w:type="gramEnd"/>
      <w:r w:rsidRPr="003B7C55">
        <w:rPr>
          <w:rFonts w:ascii="Times New Roman" w:hAnsi="Times New Roman" w:cs="Times New Roman"/>
          <w:sz w:val="28"/>
          <w:szCs w:val="28"/>
        </w:rPr>
        <w:t>:</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Конвенцией о правах ребенка, одобренной Генеральной Ассамблеей ООН 20.11.1989г;</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Конституцией Российской Федерации;</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Законом Российской Федерации от 07.02.1992 года N 2300-1 «О защите прав потребителей»;</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Законом Российской Федерации от 10.07.1992 года N 3266-1 «Об образовании»;</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Федеральным законом от 24.06.1999 года N 120-ФЗ "Об основах системы профилактики безнадзорности и правонарушений несовершеннолетних";</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Постановлением Правительства РФ от 07.03.1995 года N 233 «Об утверждении типового положения об образовательном учреждении дополнительного образования детей»;</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Распоряжением Правительства РФ от 18.12.2006 года № 1760-р «Стратегия государственной молодежной политики в РФ».</w:t>
      </w:r>
    </w:p>
    <w:p w:rsidR="00294651" w:rsidRPr="003B7C55" w:rsidRDefault="00AB0575" w:rsidP="00AB0575">
      <w:pPr>
        <w:pStyle w:val="a3"/>
        <w:numPr>
          <w:ilvl w:val="0"/>
          <w:numId w:val="2"/>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Устава школы.</w:t>
      </w:r>
    </w:p>
    <w:p w:rsidR="00294651" w:rsidRPr="003B7C55" w:rsidRDefault="00AB0575" w:rsidP="00AB0575">
      <w:pPr>
        <w:pStyle w:val="a3"/>
        <w:numPr>
          <w:ilvl w:val="1"/>
          <w:numId w:val="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Результатом предоставления муниципальной услуги являются:</w:t>
      </w:r>
    </w:p>
    <w:p w:rsidR="00294651" w:rsidRPr="003B7C55" w:rsidRDefault="00AB0575" w:rsidP="00AB0575">
      <w:pPr>
        <w:pStyle w:val="a3"/>
        <w:numPr>
          <w:ilvl w:val="0"/>
          <w:numId w:val="4"/>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получение </w:t>
      </w:r>
      <w:proofErr w:type="gramStart"/>
      <w:r w:rsidRPr="003B7C55">
        <w:rPr>
          <w:rFonts w:ascii="Times New Roman" w:hAnsi="Times New Roman" w:cs="Times New Roman"/>
          <w:sz w:val="28"/>
          <w:szCs w:val="28"/>
        </w:rPr>
        <w:t>обучающимися</w:t>
      </w:r>
      <w:proofErr w:type="gramEnd"/>
      <w:r w:rsidRPr="003B7C55">
        <w:rPr>
          <w:rFonts w:ascii="Times New Roman" w:hAnsi="Times New Roman" w:cs="Times New Roman"/>
          <w:sz w:val="28"/>
          <w:szCs w:val="28"/>
        </w:rPr>
        <w:t xml:space="preserve"> дополнительного образования;</w:t>
      </w:r>
    </w:p>
    <w:p w:rsidR="00294651" w:rsidRPr="003B7C55" w:rsidRDefault="00AB0575" w:rsidP="00294651">
      <w:pPr>
        <w:pStyle w:val="a3"/>
        <w:numPr>
          <w:ilvl w:val="0"/>
          <w:numId w:val="4"/>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полноценное проведение свободного времени.</w:t>
      </w:r>
    </w:p>
    <w:p w:rsidR="00294651" w:rsidRPr="003B7C55" w:rsidRDefault="00AB0575" w:rsidP="00AB0575">
      <w:pPr>
        <w:pStyle w:val="a3"/>
        <w:numPr>
          <w:ilvl w:val="1"/>
          <w:numId w:val="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lastRenderedPageBreak/>
        <w:t>Учреждение организует и проводит различные мероприятия, создает необходимые условия для организации отдыха детей и подростков, посещающих объединения в свободном режиме.</w:t>
      </w:r>
    </w:p>
    <w:p w:rsidR="00294651" w:rsidRPr="003B7C55" w:rsidRDefault="00AB0575" w:rsidP="00AB0575">
      <w:pPr>
        <w:pStyle w:val="a3"/>
        <w:numPr>
          <w:ilvl w:val="1"/>
          <w:numId w:val="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Заявителем муниципальной услуги являются:</w:t>
      </w:r>
    </w:p>
    <w:p w:rsidR="00294651" w:rsidRPr="003B7C55" w:rsidRDefault="00AB0575" w:rsidP="00AB0575">
      <w:pPr>
        <w:pStyle w:val="a3"/>
        <w:numPr>
          <w:ilvl w:val="0"/>
          <w:numId w:val="5"/>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родители несовершеннолетних детей (законные представители); </w:t>
      </w:r>
    </w:p>
    <w:p w:rsidR="00AB0575" w:rsidRPr="003B7C55" w:rsidRDefault="00AB0575" w:rsidP="00AB0575">
      <w:pPr>
        <w:pStyle w:val="a3"/>
        <w:numPr>
          <w:ilvl w:val="0"/>
          <w:numId w:val="5"/>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подростки до 18 лет.</w:t>
      </w:r>
    </w:p>
    <w:p w:rsidR="00294651" w:rsidRPr="003B7C55" w:rsidRDefault="00AB0575" w:rsidP="00294651">
      <w:pPr>
        <w:spacing w:after="0" w:line="240" w:lineRule="auto"/>
        <w:ind w:left="709"/>
        <w:rPr>
          <w:rFonts w:ascii="Times New Roman" w:hAnsi="Times New Roman" w:cs="Times New Roman"/>
          <w:sz w:val="28"/>
          <w:szCs w:val="28"/>
        </w:rPr>
      </w:pPr>
      <w:r w:rsidRPr="003B7C55">
        <w:rPr>
          <w:rFonts w:ascii="Times New Roman" w:hAnsi="Times New Roman" w:cs="Times New Roman"/>
          <w:sz w:val="28"/>
          <w:szCs w:val="28"/>
        </w:rPr>
        <w:t>Получателями услуги являются:</w:t>
      </w:r>
    </w:p>
    <w:p w:rsidR="00294651" w:rsidRPr="003B7C55" w:rsidRDefault="00AB0575" w:rsidP="00AB0575">
      <w:pPr>
        <w:pStyle w:val="a3"/>
        <w:numPr>
          <w:ilvl w:val="0"/>
          <w:numId w:val="6"/>
        </w:numPr>
        <w:spacing w:after="0" w:line="240" w:lineRule="auto"/>
        <w:ind w:left="1134"/>
        <w:rPr>
          <w:rFonts w:ascii="Times New Roman" w:hAnsi="Times New Roman" w:cs="Times New Roman"/>
          <w:sz w:val="28"/>
          <w:szCs w:val="28"/>
        </w:rPr>
      </w:pPr>
      <w:r w:rsidRPr="003B7C55">
        <w:rPr>
          <w:rFonts w:ascii="Times New Roman" w:hAnsi="Times New Roman" w:cs="Times New Roman"/>
          <w:sz w:val="28"/>
          <w:szCs w:val="28"/>
        </w:rPr>
        <w:t>дети, подростки в возрасте от 7 до 18 лет.</w:t>
      </w:r>
    </w:p>
    <w:p w:rsidR="00294651" w:rsidRPr="003B7C55" w:rsidRDefault="00294651" w:rsidP="00294651">
      <w:pPr>
        <w:spacing w:after="0" w:line="240" w:lineRule="auto"/>
        <w:rPr>
          <w:rFonts w:ascii="Times New Roman" w:hAnsi="Times New Roman" w:cs="Times New Roman"/>
          <w:sz w:val="28"/>
          <w:szCs w:val="28"/>
        </w:rPr>
      </w:pPr>
    </w:p>
    <w:p w:rsidR="00294651" w:rsidRPr="003B7C55" w:rsidRDefault="00AB0575" w:rsidP="00294651">
      <w:pPr>
        <w:pStyle w:val="a3"/>
        <w:numPr>
          <w:ilvl w:val="0"/>
          <w:numId w:val="1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Требования к порядку предоставления муниципальной услуги</w:t>
      </w:r>
    </w:p>
    <w:p w:rsidR="00294651" w:rsidRPr="003B7C55" w:rsidRDefault="00AB0575" w:rsidP="00294651">
      <w:p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Порядок информирования о правилах пред</w:t>
      </w:r>
      <w:r w:rsidR="00294651" w:rsidRPr="003B7C55">
        <w:rPr>
          <w:rFonts w:ascii="Times New Roman" w:hAnsi="Times New Roman" w:cs="Times New Roman"/>
          <w:sz w:val="28"/>
          <w:szCs w:val="28"/>
        </w:rPr>
        <w:t>оставления муниципальной услуги.</w:t>
      </w:r>
    </w:p>
    <w:p w:rsidR="005930C9" w:rsidRPr="003B7C55" w:rsidRDefault="00EC296F" w:rsidP="00AB0575">
      <w:pPr>
        <w:pStyle w:val="a3"/>
        <w:numPr>
          <w:ilvl w:val="1"/>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Место нахождения МКОУ </w:t>
      </w:r>
      <w:proofErr w:type="spellStart"/>
      <w:r>
        <w:rPr>
          <w:rFonts w:ascii="Times New Roman" w:hAnsi="Times New Roman" w:cs="Times New Roman"/>
          <w:sz w:val="28"/>
          <w:szCs w:val="28"/>
        </w:rPr>
        <w:t>Зеледеевской</w:t>
      </w:r>
      <w:proofErr w:type="spellEnd"/>
      <w:r>
        <w:rPr>
          <w:rFonts w:ascii="Times New Roman" w:hAnsi="Times New Roman" w:cs="Times New Roman"/>
          <w:sz w:val="28"/>
          <w:szCs w:val="28"/>
        </w:rPr>
        <w:t xml:space="preserve"> СОШ</w:t>
      </w:r>
      <w:r w:rsidR="00AB0575" w:rsidRPr="003B7C55">
        <w:rPr>
          <w:rFonts w:ascii="Times New Roman" w:hAnsi="Times New Roman" w:cs="Times New Roman"/>
          <w:sz w:val="28"/>
          <w:szCs w:val="28"/>
        </w:rPr>
        <w:t>:</w:t>
      </w:r>
    </w:p>
    <w:p w:rsidR="005930C9" w:rsidRPr="003B7C55" w:rsidRDefault="00AB0575" w:rsidP="00AB0575">
      <w:pPr>
        <w:pStyle w:val="a3"/>
        <w:numPr>
          <w:ilvl w:val="0"/>
          <w:numId w:val="6"/>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почтовый адрес: </w:t>
      </w:r>
      <w:r w:rsidR="00294651" w:rsidRPr="003B7C55">
        <w:rPr>
          <w:rFonts w:ascii="Times New Roman" w:hAnsi="Times New Roman" w:cs="Times New Roman"/>
          <w:sz w:val="28"/>
          <w:szCs w:val="28"/>
        </w:rPr>
        <w:t>66</w:t>
      </w:r>
      <w:r w:rsidR="00EC296F">
        <w:rPr>
          <w:rFonts w:ascii="Times New Roman" w:hAnsi="Times New Roman" w:cs="Times New Roman"/>
          <w:sz w:val="28"/>
          <w:szCs w:val="28"/>
        </w:rPr>
        <w:t>3027</w:t>
      </w:r>
      <w:r w:rsidR="00294651" w:rsidRPr="003B7C55">
        <w:rPr>
          <w:rFonts w:ascii="Times New Roman" w:hAnsi="Times New Roman" w:cs="Times New Roman"/>
          <w:sz w:val="28"/>
          <w:szCs w:val="28"/>
        </w:rPr>
        <w:t xml:space="preserve"> п. </w:t>
      </w:r>
      <w:proofErr w:type="spellStart"/>
      <w:r w:rsidR="00294651" w:rsidRPr="003B7C55">
        <w:rPr>
          <w:rFonts w:ascii="Times New Roman" w:hAnsi="Times New Roman" w:cs="Times New Roman"/>
          <w:sz w:val="28"/>
          <w:szCs w:val="28"/>
        </w:rPr>
        <w:t>Зеледеево</w:t>
      </w:r>
      <w:proofErr w:type="spellEnd"/>
      <w:r w:rsidR="00294651" w:rsidRPr="003B7C55">
        <w:rPr>
          <w:rFonts w:ascii="Times New Roman" w:hAnsi="Times New Roman" w:cs="Times New Roman"/>
          <w:sz w:val="28"/>
          <w:szCs w:val="28"/>
        </w:rPr>
        <w:t xml:space="preserve">, ул. </w:t>
      </w:r>
      <w:proofErr w:type="gramStart"/>
      <w:r w:rsidR="00294651" w:rsidRPr="003B7C55">
        <w:rPr>
          <w:rFonts w:ascii="Times New Roman" w:hAnsi="Times New Roman" w:cs="Times New Roman"/>
          <w:sz w:val="28"/>
          <w:szCs w:val="28"/>
        </w:rPr>
        <w:t>Зеленая</w:t>
      </w:r>
      <w:proofErr w:type="gramEnd"/>
      <w:r w:rsidR="00294651" w:rsidRPr="003B7C55">
        <w:rPr>
          <w:rFonts w:ascii="Times New Roman" w:hAnsi="Times New Roman" w:cs="Times New Roman"/>
          <w:sz w:val="28"/>
          <w:szCs w:val="28"/>
        </w:rPr>
        <w:t>. 36</w:t>
      </w:r>
    </w:p>
    <w:p w:rsidR="005930C9" w:rsidRPr="003B7C55" w:rsidRDefault="00AB0575" w:rsidP="00AB0575">
      <w:pPr>
        <w:pStyle w:val="a3"/>
        <w:numPr>
          <w:ilvl w:val="0"/>
          <w:numId w:val="6"/>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электронный адрес: </w:t>
      </w:r>
      <w:hyperlink r:id="rId5" w:history="1">
        <w:r w:rsidR="005930C9" w:rsidRPr="003B7C55">
          <w:rPr>
            <w:rStyle w:val="a4"/>
            <w:rFonts w:ascii="Times New Roman" w:hAnsi="Times New Roman" w:cs="Times New Roman"/>
            <w:sz w:val="28"/>
            <w:szCs w:val="28"/>
            <w:lang w:val="en-US"/>
          </w:rPr>
          <w:t>www</w:t>
        </w:r>
        <w:r w:rsidR="005930C9" w:rsidRPr="003B7C55">
          <w:rPr>
            <w:rStyle w:val="a4"/>
            <w:rFonts w:ascii="Times New Roman" w:hAnsi="Times New Roman" w:cs="Times New Roman"/>
            <w:sz w:val="28"/>
            <w:szCs w:val="28"/>
          </w:rPr>
          <w:t>.</w:t>
        </w:r>
        <w:r w:rsidR="005930C9" w:rsidRPr="003B7C55">
          <w:rPr>
            <w:rStyle w:val="a4"/>
            <w:rFonts w:ascii="Times New Roman" w:hAnsi="Times New Roman" w:cs="Times New Roman"/>
            <w:sz w:val="28"/>
            <w:szCs w:val="28"/>
            <w:lang w:val="en-US"/>
          </w:rPr>
          <w:t>zelemkras</w:t>
        </w:r>
        <w:r w:rsidR="005930C9" w:rsidRPr="003B7C55">
          <w:rPr>
            <w:rStyle w:val="a4"/>
            <w:rFonts w:ascii="Times New Roman" w:hAnsi="Times New Roman" w:cs="Times New Roman"/>
            <w:sz w:val="28"/>
            <w:szCs w:val="28"/>
          </w:rPr>
          <w:t>@</w:t>
        </w:r>
        <w:r w:rsidR="005930C9" w:rsidRPr="003B7C55">
          <w:rPr>
            <w:rStyle w:val="a4"/>
            <w:rFonts w:ascii="Times New Roman" w:hAnsi="Times New Roman" w:cs="Times New Roman"/>
            <w:sz w:val="28"/>
            <w:szCs w:val="28"/>
            <w:lang w:val="en-US"/>
          </w:rPr>
          <w:t>mail</w:t>
        </w:r>
        <w:r w:rsidR="005930C9" w:rsidRPr="003B7C55">
          <w:rPr>
            <w:rStyle w:val="a4"/>
            <w:rFonts w:ascii="Times New Roman" w:hAnsi="Times New Roman" w:cs="Times New Roman"/>
            <w:sz w:val="28"/>
            <w:szCs w:val="28"/>
          </w:rPr>
          <w:t>.</w:t>
        </w:r>
        <w:r w:rsidR="005930C9" w:rsidRPr="003B7C55">
          <w:rPr>
            <w:rStyle w:val="a4"/>
            <w:rFonts w:ascii="Times New Roman" w:hAnsi="Times New Roman" w:cs="Times New Roman"/>
            <w:sz w:val="28"/>
            <w:szCs w:val="28"/>
            <w:lang w:val="en-US"/>
          </w:rPr>
          <w:t>ru</w:t>
        </w:r>
      </w:hyperlink>
    </w:p>
    <w:p w:rsidR="005930C9" w:rsidRPr="003B7C55" w:rsidRDefault="00AB0575" w:rsidP="00AB0575">
      <w:pPr>
        <w:pStyle w:val="a3"/>
        <w:numPr>
          <w:ilvl w:val="0"/>
          <w:numId w:val="6"/>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адрес интернет-сайта школы </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Способ получения сведений о правилах предоставления муниципальной ус</w:t>
      </w:r>
      <w:r w:rsidR="005930C9" w:rsidRPr="003B7C55">
        <w:rPr>
          <w:rFonts w:ascii="Times New Roman" w:hAnsi="Times New Roman" w:cs="Times New Roman"/>
          <w:sz w:val="28"/>
          <w:szCs w:val="28"/>
        </w:rPr>
        <w:t xml:space="preserve">луги от МКОУ </w:t>
      </w:r>
      <w:proofErr w:type="spellStart"/>
      <w:r w:rsidR="005930C9" w:rsidRPr="003B7C55">
        <w:rPr>
          <w:rFonts w:ascii="Times New Roman" w:hAnsi="Times New Roman" w:cs="Times New Roman"/>
          <w:sz w:val="28"/>
          <w:szCs w:val="28"/>
        </w:rPr>
        <w:t>Зеледеевской</w:t>
      </w:r>
      <w:proofErr w:type="spellEnd"/>
      <w:r w:rsidR="005930C9" w:rsidRPr="003B7C55">
        <w:rPr>
          <w:rFonts w:ascii="Times New Roman" w:hAnsi="Times New Roman" w:cs="Times New Roman"/>
          <w:sz w:val="28"/>
          <w:szCs w:val="28"/>
        </w:rPr>
        <w:t xml:space="preserve"> СОШ</w:t>
      </w:r>
      <w:r w:rsidRPr="003B7C55">
        <w:rPr>
          <w:rFonts w:ascii="Times New Roman" w:hAnsi="Times New Roman" w:cs="Times New Roman"/>
          <w:sz w:val="28"/>
          <w:szCs w:val="28"/>
        </w:rPr>
        <w:t>:</w:t>
      </w:r>
    </w:p>
    <w:p w:rsidR="005930C9" w:rsidRPr="003B7C55" w:rsidRDefault="00AB0575" w:rsidP="00AB0575">
      <w:pPr>
        <w:pStyle w:val="a3"/>
        <w:numPr>
          <w:ilvl w:val="0"/>
          <w:numId w:val="14"/>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посредством личного обращения заявителя непосредственно в школу;</w:t>
      </w:r>
    </w:p>
    <w:p w:rsidR="005930C9" w:rsidRPr="003B7C55" w:rsidRDefault="00AB0575" w:rsidP="00AB0575">
      <w:pPr>
        <w:pStyle w:val="a3"/>
        <w:numPr>
          <w:ilvl w:val="0"/>
          <w:numId w:val="14"/>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с использованием средств телефонной связи;</w:t>
      </w:r>
    </w:p>
    <w:p w:rsidR="005930C9" w:rsidRPr="003B7C55" w:rsidRDefault="00AB0575" w:rsidP="00AB0575">
      <w:pPr>
        <w:pStyle w:val="a3"/>
        <w:numPr>
          <w:ilvl w:val="0"/>
          <w:numId w:val="14"/>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посредством письменного обращения, по электронным каналам связи;</w:t>
      </w:r>
    </w:p>
    <w:p w:rsidR="005930C9" w:rsidRPr="003B7C55" w:rsidRDefault="00AB0575" w:rsidP="00AB0575">
      <w:pPr>
        <w:pStyle w:val="a3"/>
        <w:numPr>
          <w:ilvl w:val="0"/>
          <w:numId w:val="14"/>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в форме объявлений, помещаемых в установленных местах, как правило, по месту жительства граждан;</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На информационном стенде, </w:t>
      </w:r>
      <w:proofErr w:type="gramStart"/>
      <w:r w:rsidRPr="003B7C55">
        <w:rPr>
          <w:rFonts w:ascii="Times New Roman" w:hAnsi="Times New Roman" w:cs="Times New Roman"/>
          <w:sz w:val="28"/>
          <w:szCs w:val="28"/>
        </w:rPr>
        <w:t>размещенного</w:t>
      </w:r>
      <w:proofErr w:type="gramEnd"/>
      <w:r w:rsidRPr="003B7C55">
        <w:rPr>
          <w:rFonts w:ascii="Times New Roman" w:hAnsi="Times New Roman" w:cs="Times New Roman"/>
          <w:sz w:val="28"/>
          <w:szCs w:val="28"/>
        </w:rPr>
        <w:t xml:space="preserve"> в помещении школы размещается следующая информация:</w:t>
      </w:r>
    </w:p>
    <w:p w:rsidR="005930C9" w:rsidRPr="003B7C55" w:rsidRDefault="00AB0575" w:rsidP="00AB0575">
      <w:pPr>
        <w:pStyle w:val="a3"/>
        <w:numPr>
          <w:ilvl w:val="0"/>
          <w:numId w:val="15"/>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месторасположение, график (режим) работы, номера телефонов, адреса электронной почты образовательного учреждения;</w:t>
      </w:r>
    </w:p>
    <w:p w:rsidR="005930C9" w:rsidRPr="003B7C55" w:rsidRDefault="00AB0575" w:rsidP="00AB0575">
      <w:pPr>
        <w:pStyle w:val="a3"/>
        <w:numPr>
          <w:ilvl w:val="0"/>
          <w:numId w:val="15"/>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единые педагогические требования к </w:t>
      </w:r>
      <w:proofErr w:type="gramStart"/>
      <w:r w:rsidRPr="003B7C55">
        <w:rPr>
          <w:rFonts w:ascii="Times New Roman" w:hAnsi="Times New Roman" w:cs="Times New Roman"/>
          <w:sz w:val="28"/>
          <w:szCs w:val="28"/>
        </w:rPr>
        <w:t>обучающимся</w:t>
      </w:r>
      <w:proofErr w:type="gramEnd"/>
      <w:r w:rsidRPr="003B7C55">
        <w:rPr>
          <w:rFonts w:ascii="Times New Roman" w:hAnsi="Times New Roman" w:cs="Times New Roman"/>
          <w:sz w:val="28"/>
          <w:szCs w:val="28"/>
        </w:rPr>
        <w:t>;</w:t>
      </w:r>
    </w:p>
    <w:p w:rsidR="005930C9" w:rsidRPr="003B7C55" w:rsidRDefault="00AB0575" w:rsidP="00AB0575">
      <w:pPr>
        <w:pStyle w:val="a3"/>
        <w:numPr>
          <w:ilvl w:val="0"/>
          <w:numId w:val="15"/>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выписка из Устава образовательного учреждения о правах и обязанностях обучающихся;</w:t>
      </w:r>
    </w:p>
    <w:p w:rsidR="005930C9" w:rsidRPr="003B7C55" w:rsidRDefault="00AB0575" w:rsidP="00AB0575">
      <w:pPr>
        <w:pStyle w:val="a3"/>
        <w:numPr>
          <w:ilvl w:val="0"/>
          <w:numId w:val="15"/>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услуги;</w:t>
      </w:r>
    </w:p>
    <w:p w:rsidR="005930C9" w:rsidRPr="003B7C55" w:rsidRDefault="00AB0575" w:rsidP="005930C9">
      <w:pPr>
        <w:pStyle w:val="a3"/>
        <w:numPr>
          <w:ilvl w:val="0"/>
          <w:numId w:val="15"/>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серия и номер лицензии, на право образовательной деятельности. </w:t>
      </w:r>
    </w:p>
    <w:p w:rsidR="00A44E82" w:rsidRPr="00A44E82" w:rsidRDefault="00A44E82" w:rsidP="00A44E82">
      <w:pPr>
        <w:spacing w:after="0" w:line="240" w:lineRule="auto"/>
        <w:jc w:val="center"/>
        <w:rPr>
          <w:rFonts w:ascii="Times New Roman" w:hAnsi="Times New Roman" w:cs="Times New Roman"/>
          <w:sz w:val="28"/>
          <w:szCs w:val="28"/>
        </w:rPr>
      </w:pPr>
    </w:p>
    <w:p w:rsidR="005930C9" w:rsidRPr="003B7C55" w:rsidRDefault="00AB0575" w:rsidP="005930C9">
      <w:pPr>
        <w:pStyle w:val="a3"/>
        <w:numPr>
          <w:ilvl w:val="0"/>
          <w:numId w:val="1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Сроки предоставления муниципальной услуги.</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Сроки предоставления муниципальной услуги устанавливаются образовательным учреждением в соответствии с реализуемыми образовательными программами дополнительного образования детей.</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Учебный год в школе начинается в соответствии с Уставом образовательного учреждения, учебным планом, приказом по школе. Продолжител</w:t>
      </w:r>
      <w:r w:rsidR="005930C9" w:rsidRPr="003B7C55">
        <w:rPr>
          <w:rFonts w:ascii="Times New Roman" w:hAnsi="Times New Roman" w:cs="Times New Roman"/>
          <w:sz w:val="28"/>
          <w:szCs w:val="28"/>
        </w:rPr>
        <w:t>ьность учебного года не менее 35</w:t>
      </w:r>
      <w:r w:rsidRPr="003B7C55">
        <w:rPr>
          <w:rFonts w:ascii="Times New Roman" w:hAnsi="Times New Roman" w:cs="Times New Roman"/>
          <w:sz w:val="28"/>
          <w:szCs w:val="28"/>
        </w:rPr>
        <w:t xml:space="preserve"> недель.</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Сроки предоставления услуг устанавливается в соответствии с образовательными  программами.</w:t>
      </w:r>
    </w:p>
    <w:p w:rsidR="00AB0575"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Перечень оснований для приостановления в предоставлении муниципальной услуги, отказа в предоставлении муниципальной услуги</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Основаниями для приостановления  предоставления муниципальной услуги является:</w:t>
      </w:r>
    </w:p>
    <w:p w:rsidR="00AB0575" w:rsidRPr="003B7C55" w:rsidRDefault="00AB0575" w:rsidP="005930C9">
      <w:pPr>
        <w:pStyle w:val="a3"/>
        <w:numPr>
          <w:ilvl w:val="0"/>
          <w:numId w:val="2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собственная инициатива обучающегося (согласие его родителей, законных представителей);</w:t>
      </w:r>
    </w:p>
    <w:p w:rsidR="005930C9" w:rsidRPr="003B7C55" w:rsidRDefault="00AB0575" w:rsidP="00AB0575">
      <w:pPr>
        <w:pStyle w:val="a3"/>
        <w:numPr>
          <w:ilvl w:val="0"/>
          <w:numId w:val="2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lastRenderedPageBreak/>
        <w:t>невозможность по состоянию здоровья продолжать обучение;</w:t>
      </w:r>
    </w:p>
    <w:p w:rsidR="005930C9" w:rsidRPr="003B7C55" w:rsidRDefault="00AB0575" w:rsidP="00AB0575">
      <w:pPr>
        <w:pStyle w:val="a3"/>
        <w:numPr>
          <w:ilvl w:val="0"/>
          <w:numId w:val="2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смена места жительства, по заявлению получателя, заявителя услуги; </w:t>
      </w:r>
    </w:p>
    <w:p w:rsidR="005930C9" w:rsidRPr="003B7C55" w:rsidRDefault="00AB0575" w:rsidP="005930C9">
      <w:pPr>
        <w:pStyle w:val="a3"/>
        <w:numPr>
          <w:ilvl w:val="0"/>
          <w:numId w:val="2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грубое неоднократное нарушение устава учреждения </w:t>
      </w:r>
      <w:proofErr w:type="gramStart"/>
      <w:r w:rsidRPr="003B7C55">
        <w:rPr>
          <w:rFonts w:ascii="Times New Roman" w:hAnsi="Times New Roman" w:cs="Times New Roman"/>
          <w:sz w:val="28"/>
          <w:szCs w:val="28"/>
        </w:rPr>
        <w:t>обучающимся</w:t>
      </w:r>
      <w:proofErr w:type="gramEnd"/>
      <w:r w:rsidRPr="003B7C55">
        <w:rPr>
          <w:rFonts w:ascii="Times New Roman" w:hAnsi="Times New Roman" w:cs="Times New Roman"/>
          <w:sz w:val="28"/>
          <w:szCs w:val="28"/>
        </w:rPr>
        <w:t>, достигшим 15-летнего возраста;</w:t>
      </w:r>
    </w:p>
    <w:p w:rsidR="005930C9" w:rsidRPr="003B7C55" w:rsidRDefault="00AB0575" w:rsidP="005930C9">
      <w:pPr>
        <w:pStyle w:val="a3"/>
        <w:numPr>
          <w:ilvl w:val="0"/>
          <w:numId w:val="2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временная нетрудоспособность по болезни педагогического работника или обучающегося.</w:t>
      </w:r>
    </w:p>
    <w:p w:rsidR="00AB0575" w:rsidRPr="003B7C55" w:rsidRDefault="00AB0575" w:rsidP="005930C9">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Срок приостановления предоставления муниципальной услуги устанавливается в соответствии со временем, указанным в листке нетрудоспособности педагогического работника или медицинской справке обучающегося.</w:t>
      </w:r>
    </w:p>
    <w:p w:rsidR="005930C9"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 </w:t>
      </w:r>
    </w:p>
    <w:p w:rsidR="005930C9" w:rsidRPr="003B7C55" w:rsidRDefault="00AB0575" w:rsidP="005930C9">
      <w:pPr>
        <w:pStyle w:val="a3"/>
        <w:numPr>
          <w:ilvl w:val="0"/>
          <w:numId w:val="1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Требования к местам предоставления муниципальной услуги</w:t>
      </w:r>
    </w:p>
    <w:p w:rsidR="00AB0575" w:rsidRPr="003B7C55" w:rsidRDefault="00AB0575" w:rsidP="005930C9">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Размещение и оформление помещений образовательного учреждения:</w:t>
      </w:r>
    </w:p>
    <w:p w:rsidR="00AB0575" w:rsidRPr="003B7C55" w:rsidRDefault="00AB0575" w:rsidP="005930C9">
      <w:pPr>
        <w:pStyle w:val="a3"/>
        <w:numPr>
          <w:ilvl w:val="0"/>
          <w:numId w:val="29"/>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помещения для предоставления муниципальной услуги размещаются в пригодных для обучения помещениях, </w:t>
      </w:r>
    </w:p>
    <w:p w:rsidR="00AB0575" w:rsidRPr="003B7C55" w:rsidRDefault="00AB0575" w:rsidP="005930C9">
      <w:pPr>
        <w:pStyle w:val="a3"/>
        <w:numPr>
          <w:ilvl w:val="0"/>
          <w:numId w:val="29"/>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помещения снабжены соответствующими указателями, которые обозначены четко и понятно для получателей муниципальной услуги;</w:t>
      </w:r>
    </w:p>
    <w:p w:rsidR="00AB0575" w:rsidRPr="003B7C55" w:rsidRDefault="00AB0575" w:rsidP="005930C9">
      <w:pPr>
        <w:pStyle w:val="a3"/>
        <w:numPr>
          <w:ilvl w:val="0"/>
          <w:numId w:val="29"/>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Помещение для предоставления муниципальной услуги обеспечивается необходимыми для предоставления услуги оборудованием, канцелярскими принадлежностями, информационными и методическими материалами, наглядной информацией, периодическими изданиями по вопросам дополнительного образования, стульями и столами, средствами пожаротушения и оповещения о возникновении чрезвычайной ситуации.</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Места для информирования получателей муниципальной услуги располагаются в специально отведенном, хорошо обозримом месте в центральном холле (фойе) учреждения в виде информационного стенда, где отражается информация о направлениях деятельности учреждения и его клубах, объединениях, об их месте нахождения, контактных телефонов и текущей информации о работе объединений дополнительного образования.</w:t>
      </w:r>
    </w:p>
    <w:p w:rsidR="005930C9"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Места для ожидания заявителей предусматривают оборудование доступных мест общего пользования (туалетов), хранения верхней одежды, стульев. </w:t>
      </w:r>
    </w:p>
    <w:p w:rsidR="00AB0575" w:rsidRPr="003B7C55" w:rsidRDefault="00AB0575" w:rsidP="00AB0575">
      <w:pPr>
        <w:pStyle w:val="a3"/>
        <w:numPr>
          <w:ilvl w:val="1"/>
          <w:numId w:val="1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Помещение, в котором осуществляется прием заявителей, должно обеспечивать:</w:t>
      </w:r>
    </w:p>
    <w:p w:rsidR="00AB0575" w:rsidRPr="003B7C55" w:rsidRDefault="00AB0575" w:rsidP="005930C9">
      <w:pPr>
        <w:pStyle w:val="a3"/>
        <w:numPr>
          <w:ilvl w:val="0"/>
          <w:numId w:val="3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комфортное расположение гражданина и должностного лица;</w:t>
      </w:r>
    </w:p>
    <w:p w:rsidR="00AB0575" w:rsidRPr="003B7C55" w:rsidRDefault="00AB0575" w:rsidP="005930C9">
      <w:pPr>
        <w:pStyle w:val="a3"/>
        <w:numPr>
          <w:ilvl w:val="0"/>
          <w:numId w:val="3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возможность и удобство оформления гражданином письменного обращения;</w:t>
      </w:r>
    </w:p>
    <w:p w:rsidR="00AB0575" w:rsidRPr="003B7C55" w:rsidRDefault="00AB0575" w:rsidP="005930C9">
      <w:pPr>
        <w:pStyle w:val="a3"/>
        <w:numPr>
          <w:ilvl w:val="0"/>
          <w:numId w:val="3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возможность копирования документов;</w:t>
      </w:r>
    </w:p>
    <w:p w:rsidR="00AB0575" w:rsidRPr="003B7C55" w:rsidRDefault="00AB0575" w:rsidP="005930C9">
      <w:pPr>
        <w:pStyle w:val="a3"/>
        <w:numPr>
          <w:ilvl w:val="0"/>
          <w:numId w:val="3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учреждения;</w:t>
      </w:r>
    </w:p>
    <w:p w:rsidR="00AB0575" w:rsidRPr="003B7C55" w:rsidRDefault="00AB0575" w:rsidP="005930C9">
      <w:pPr>
        <w:pStyle w:val="a3"/>
        <w:numPr>
          <w:ilvl w:val="0"/>
          <w:numId w:val="3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доступ к локальным актам, регулирующим исполнение муниципальной услуги;</w:t>
      </w:r>
    </w:p>
    <w:p w:rsidR="00AB0575" w:rsidRDefault="00AB0575" w:rsidP="005930C9">
      <w:pPr>
        <w:pStyle w:val="a3"/>
        <w:numPr>
          <w:ilvl w:val="0"/>
          <w:numId w:val="31"/>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наличие письменных принадлежностей и бумаги формата A4.</w:t>
      </w:r>
    </w:p>
    <w:p w:rsidR="00A44E82" w:rsidRDefault="00A44E82" w:rsidP="00A44E82">
      <w:pPr>
        <w:spacing w:after="0" w:line="240" w:lineRule="auto"/>
        <w:rPr>
          <w:rFonts w:ascii="Times New Roman" w:hAnsi="Times New Roman" w:cs="Times New Roman"/>
          <w:sz w:val="28"/>
          <w:szCs w:val="28"/>
        </w:rPr>
      </w:pPr>
    </w:p>
    <w:p w:rsidR="00A44E82" w:rsidRDefault="00A44E82" w:rsidP="00A44E82">
      <w:pPr>
        <w:spacing w:after="0" w:line="240" w:lineRule="auto"/>
        <w:rPr>
          <w:rFonts w:ascii="Times New Roman" w:hAnsi="Times New Roman" w:cs="Times New Roman"/>
          <w:sz w:val="28"/>
          <w:szCs w:val="28"/>
        </w:rPr>
      </w:pPr>
    </w:p>
    <w:p w:rsidR="00A44E82" w:rsidRDefault="00A44E82" w:rsidP="00A44E82">
      <w:pPr>
        <w:spacing w:after="0" w:line="240" w:lineRule="auto"/>
        <w:rPr>
          <w:rFonts w:ascii="Times New Roman" w:hAnsi="Times New Roman" w:cs="Times New Roman"/>
          <w:sz w:val="28"/>
          <w:szCs w:val="28"/>
        </w:rPr>
      </w:pPr>
    </w:p>
    <w:p w:rsidR="00A44E82" w:rsidRPr="00A44E82" w:rsidRDefault="00A44E82" w:rsidP="00A44E82">
      <w:pPr>
        <w:spacing w:after="0" w:line="240" w:lineRule="auto"/>
        <w:rPr>
          <w:rFonts w:ascii="Times New Roman" w:hAnsi="Times New Roman" w:cs="Times New Roman"/>
          <w:sz w:val="28"/>
          <w:szCs w:val="28"/>
        </w:rPr>
      </w:pPr>
    </w:p>
    <w:p w:rsidR="003B7C55" w:rsidRPr="003B7C55" w:rsidRDefault="00AB0575" w:rsidP="003B7C55">
      <w:pPr>
        <w:pStyle w:val="a3"/>
        <w:numPr>
          <w:ilvl w:val="0"/>
          <w:numId w:val="3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lastRenderedPageBreak/>
        <w:t>Информация о перечне необходимых документов, требуемых от заявителей для предоставления муниципальной услуги</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Для приема в учреждение родители (законные представители) несовершеннолетних и лица, достигшие возраста 14 лет, должны представить в учреждение следующие документы: заявление по форме, являющейся приложением 2 к настоящему административному регламенту, паспортные данные (для лиц моложе 14 лет – данные свидетельства о рождении), медицинскую справку о состоянии здоровья.</w:t>
      </w:r>
    </w:p>
    <w:p w:rsidR="00AB057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Образцы документов, необходимых для зачисления в учреждение, должны быть доступны для обозрения заявителями и размещены на специально отведенном для этих целей месте, как правило, у должностных лиц, осуществляющих прием в учреждение.</w:t>
      </w:r>
    </w:p>
    <w:p w:rsidR="003B7C55" w:rsidRPr="003B7C55" w:rsidRDefault="00AB0575" w:rsidP="003B7C55">
      <w:pPr>
        <w:pStyle w:val="a3"/>
        <w:numPr>
          <w:ilvl w:val="0"/>
          <w:numId w:val="3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Требование к предоставлению муниципальной услуги</w:t>
      </w:r>
    </w:p>
    <w:p w:rsidR="003B7C55" w:rsidRPr="003B7C55" w:rsidRDefault="00AB0575" w:rsidP="003B7C5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Предоставление муниципальной услуги осуществляется образовательным учреждением при наличии утвержденного и зарегистрированного в установленном порядке Устава, лицензии на образовательную деятельность.</w:t>
      </w:r>
    </w:p>
    <w:p w:rsidR="00AB0575" w:rsidRPr="003B7C55" w:rsidRDefault="00AB0575" w:rsidP="003B7C5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Услуга в сфере дополнительного образования детей заявителям предоставляется бесплатно в рамках определенного бюджетного финансирования, а также на платной основе, при наличии лицензии на образовательную деятельность.</w:t>
      </w:r>
    </w:p>
    <w:p w:rsidR="00AB0575" w:rsidRPr="003B7C55" w:rsidRDefault="00AB0575" w:rsidP="003B7C55">
      <w:pPr>
        <w:pStyle w:val="a3"/>
        <w:numPr>
          <w:ilvl w:val="0"/>
          <w:numId w:val="33"/>
        </w:num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Дополнительное образование детей предоставляется по обра</w:t>
      </w:r>
      <w:r w:rsidR="00EC296F">
        <w:rPr>
          <w:rFonts w:ascii="Times New Roman" w:hAnsi="Times New Roman" w:cs="Times New Roman"/>
          <w:sz w:val="28"/>
          <w:szCs w:val="28"/>
        </w:rPr>
        <w:t>зовательным программам следующих направлений</w:t>
      </w:r>
      <w:r w:rsidRPr="003B7C55">
        <w:rPr>
          <w:rFonts w:ascii="Times New Roman" w:hAnsi="Times New Roman" w:cs="Times New Roman"/>
          <w:sz w:val="28"/>
          <w:szCs w:val="28"/>
        </w:rPr>
        <w:t>:</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научное;</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спортивное;</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 </w:t>
      </w:r>
      <w:proofErr w:type="spellStart"/>
      <w:proofErr w:type="gramStart"/>
      <w:r w:rsidRPr="003B7C55">
        <w:rPr>
          <w:rFonts w:ascii="Times New Roman" w:hAnsi="Times New Roman" w:cs="Times New Roman"/>
          <w:sz w:val="28"/>
          <w:szCs w:val="28"/>
        </w:rPr>
        <w:t>естественно-научное</w:t>
      </w:r>
      <w:proofErr w:type="spellEnd"/>
      <w:proofErr w:type="gramEnd"/>
      <w:r w:rsidRPr="003B7C55">
        <w:rPr>
          <w:rFonts w:ascii="Times New Roman" w:hAnsi="Times New Roman" w:cs="Times New Roman"/>
          <w:sz w:val="28"/>
          <w:szCs w:val="28"/>
        </w:rPr>
        <w:t>;</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художественно-эстетическое;</w:t>
      </w:r>
    </w:p>
    <w:p w:rsidR="00AB0575" w:rsidRPr="003B7C55" w:rsidRDefault="00EC296F" w:rsidP="00AB05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0575" w:rsidRPr="003B7C55">
        <w:rPr>
          <w:rFonts w:ascii="Times New Roman" w:hAnsi="Times New Roman" w:cs="Times New Roman"/>
          <w:sz w:val="28"/>
          <w:szCs w:val="28"/>
        </w:rPr>
        <w:t>краеведческое;</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В школе на протяжении нескольких лет работают проекты:</w:t>
      </w:r>
    </w:p>
    <w:p w:rsidR="00AB0575" w:rsidRPr="007116C2" w:rsidRDefault="00A44E82" w:rsidP="007116C2">
      <w:pPr>
        <w:pStyle w:val="a3"/>
        <w:numPr>
          <w:ilvl w:val="0"/>
          <w:numId w:val="39"/>
        </w:numPr>
        <w:spacing w:after="0" w:line="240" w:lineRule="auto"/>
        <w:rPr>
          <w:rFonts w:ascii="Times New Roman" w:hAnsi="Times New Roman" w:cs="Times New Roman"/>
          <w:sz w:val="28"/>
          <w:szCs w:val="28"/>
        </w:rPr>
      </w:pPr>
      <w:r w:rsidRPr="007116C2">
        <w:rPr>
          <w:rFonts w:ascii="Times New Roman" w:hAnsi="Times New Roman" w:cs="Times New Roman"/>
          <w:sz w:val="28"/>
          <w:szCs w:val="28"/>
        </w:rPr>
        <w:t>Театральная студия</w:t>
      </w:r>
    </w:p>
    <w:p w:rsidR="00AB0575" w:rsidRPr="007116C2" w:rsidRDefault="00A44E82" w:rsidP="007116C2">
      <w:pPr>
        <w:pStyle w:val="a3"/>
        <w:numPr>
          <w:ilvl w:val="0"/>
          <w:numId w:val="39"/>
        </w:numPr>
        <w:spacing w:after="0" w:line="240" w:lineRule="auto"/>
        <w:rPr>
          <w:rFonts w:ascii="Times New Roman" w:hAnsi="Times New Roman" w:cs="Times New Roman"/>
          <w:sz w:val="28"/>
          <w:szCs w:val="28"/>
        </w:rPr>
      </w:pPr>
      <w:r w:rsidRPr="007116C2">
        <w:rPr>
          <w:rFonts w:ascii="Times New Roman" w:hAnsi="Times New Roman" w:cs="Times New Roman"/>
          <w:sz w:val="28"/>
          <w:szCs w:val="28"/>
        </w:rPr>
        <w:t>Музыкальный кружок «Мелодия»</w:t>
      </w:r>
    </w:p>
    <w:p w:rsidR="007116C2" w:rsidRDefault="00A44E82" w:rsidP="007116C2">
      <w:pPr>
        <w:pStyle w:val="a3"/>
        <w:numPr>
          <w:ilvl w:val="0"/>
          <w:numId w:val="39"/>
        </w:numPr>
        <w:spacing w:after="0" w:line="240" w:lineRule="auto"/>
        <w:rPr>
          <w:rFonts w:ascii="Times New Roman" w:hAnsi="Times New Roman" w:cs="Times New Roman"/>
          <w:sz w:val="28"/>
          <w:szCs w:val="28"/>
        </w:rPr>
      </w:pPr>
      <w:r w:rsidRPr="007116C2">
        <w:rPr>
          <w:rFonts w:ascii="Times New Roman" w:hAnsi="Times New Roman" w:cs="Times New Roman"/>
          <w:sz w:val="28"/>
          <w:szCs w:val="28"/>
        </w:rPr>
        <w:t>Спортивная секция</w:t>
      </w:r>
    </w:p>
    <w:p w:rsidR="00EC296F" w:rsidRDefault="00EC296F" w:rsidP="007116C2">
      <w:pPr>
        <w:pStyle w:val="a3"/>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Школьный музей</w:t>
      </w:r>
    </w:p>
    <w:p w:rsidR="00EC296F" w:rsidRPr="007116C2" w:rsidRDefault="00EC296F" w:rsidP="007116C2">
      <w:pPr>
        <w:pStyle w:val="a3"/>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НОУ </w:t>
      </w:r>
      <w:proofErr w:type="spellStart"/>
      <w:r>
        <w:rPr>
          <w:rFonts w:ascii="Times New Roman" w:hAnsi="Times New Roman" w:cs="Times New Roman"/>
          <w:sz w:val="28"/>
          <w:szCs w:val="28"/>
        </w:rPr>
        <w:t>Зеледеевской</w:t>
      </w:r>
      <w:proofErr w:type="spellEnd"/>
      <w:r>
        <w:rPr>
          <w:rFonts w:ascii="Times New Roman" w:hAnsi="Times New Roman" w:cs="Times New Roman"/>
          <w:sz w:val="28"/>
          <w:szCs w:val="28"/>
        </w:rPr>
        <w:t xml:space="preserve"> СОШ</w:t>
      </w:r>
    </w:p>
    <w:p w:rsidR="003B7C5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xml:space="preserve">     </w:t>
      </w:r>
    </w:p>
    <w:p w:rsidR="003B7C55" w:rsidRPr="003B7C55" w:rsidRDefault="00AB0575" w:rsidP="003B7C55">
      <w:pPr>
        <w:pStyle w:val="a3"/>
        <w:numPr>
          <w:ilvl w:val="0"/>
          <w:numId w:val="3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Административные процедуры</w:t>
      </w:r>
    </w:p>
    <w:p w:rsidR="00AB0575" w:rsidRPr="003B7C55" w:rsidRDefault="00AB0575" w:rsidP="003B7C5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Предоставление муниципальной услуги включает в себя следующие процедуры:</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прием и регистрация заявителей (лично или по телефону);</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рассмотрение запроса от заявителя, определение должностного лица, ответственного за исполнение;</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анализ тематики запроса заявителя;</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предоставление информации заявителю;</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предоставление документов заявителем для получения услуги;</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запись в журнал учета;</w:t>
      </w:r>
    </w:p>
    <w:p w:rsidR="003B7C5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зачисление в учреждение.</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Основанием для начала действий по предоставлению муниципальной услуги является прием заявления от заявителя и регистрация его в журнале учета.</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 xml:space="preserve">Запрос о предоставлении информации рассматривается в день поступления. В исключительных случаях срок исполнения запроса может быть продлен. </w:t>
      </w:r>
      <w:r w:rsidRPr="003B7C55">
        <w:rPr>
          <w:rFonts w:ascii="Times New Roman" w:hAnsi="Times New Roman" w:cs="Times New Roman"/>
          <w:sz w:val="28"/>
          <w:szCs w:val="28"/>
        </w:rPr>
        <w:lastRenderedPageBreak/>
        <w:t>Должностное лицо, ответственное за исполнение запроса, назначается директором школы.</w:t>
      </w:r>
    </w:p>
    <w:p w:rsidR="00AB057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Должностное лицо, ответственное за исполнение запроса обязано:</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провести анализ тематики поступившего запроса;</w:t>
      </w:r>
    </w:p>
    <w:p w:rsidR="00AB057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определить степень полноты информации, содержащейся в запросе и необходимой для его исполнения;</w:t>
      </w:r>
    </w:p>
    <w:p w:rsidR="003B7C5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        определить правомочность получения заявителем запрашиваемой информации с учетом ограничений на предоставление сведений конфиденциального характера.</w:t>
      </w:r>
    </w:p>
    <w:p w:rsidR="003B7C55" w:rsidRPr="003B7C55" w:rsidRDefault="003B7C5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 xml:space="preserve"> </w:t>
      </w:r>
      <w:r w:rsidR="00AB0575" w:rsidRPr="003B7C55">
        <w:rPr>
          <w:rFonts w:ascii="Times New Roman" w:hAnsi="Times New Roman" w:cs="Times New Roman"/>
          <w:sz w:val="28"/>
          <w:szCs w:val="28"/>
        </w:rPr>
        <w:t>Должностное лицо информирует заявителя о наличии и о порядке получения данной услуги.</w:t>
      </w:r>
    </w:p>
    <w:p w:rsidR="00AB0575" w:rsidRPr="003B7C55" w:rsidRDefault="003B7C5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 xml:space="preserve"> </w:t>
      </w:r>
      <w:r w:rsidR="00AB0575" w:rsidRPr="003B7C55">
        <w:rPr>
          <w:rFonts w:ascii="Times New Roman" w:hAnsi="Times New Roman" w:cs="Times New Roman"/>
          <w:sz w:val="28"/>
          <w:szCs w:val="28"/>
        </w:rPr>
        <w:t xml:space="preserve">Процедура предоставления муниципальной услуги начинается </w:t>
      </w:r>
      <w:proofErr w:type="gramStart"/>
      <w:r w:rsidR="00AB0575" w:rsidRPr="003B7C55">
        <w:rPr>
          <w:rFonts w:ascii="Times New Roman" w:hAnsi="Times New Roman" w:cs="Times New Roman"/>
          <w:sz w:val="28"/>
          <w:szCs w:val="28"/>
        </w:rPr>
        <w:t>с</w:t>
      </w:r>
      <w:proofErr w:type="gramEnd"/>
    </w:p>
    <w:p w:rsidR="003B7C55" w:rsidRPr="003B7C55" w:rsidRDefault="00AB0575" w:rsidP="00AB0575">
      <w:pPr>
        <w:spacing w:after="0" w:line="240" w:lineRule="auto"/>
        <w:rPr>
          <w:rFonts w:ascii="Times New Roman" w:hAnsi="Times New Roman" w:cs="Times New Roman"/>
          <w:sz w:val="28"/>
          <w:szCs w:val="28"/>
        </w:rPr>
      </w:pPr>
      <w:r w:rsidRPr="003B7C55">
        <w:rPr>
          <w:rFonts w:ascii="Times New Roman" w:hAnsi="Times New Roman" w:cs="Times New Roman"/>
          <w:sz w:val="28"/>
          <w:szCs w:val="28"/>
        </w:rPr>
        <w:t>приема заявления. В течение 10 минут заместителем директора школы  рассматривается заявление и дается положительный или отрицательный ответ. При положительном ответе зам</w:t>
      </w:r>
      <w:proofErr w:type="gramStart"/>
      <w:r w:rsidRPr="003B7C55">
        <w:rPr>
          <w:rFonts w:ascii="Times New Roman" w:hAnsi="Times New Roman" w:cs="Times New Roman"/>
          <w:sz w:val="28"/>
          <w:szCs w:val="28"/>
        </w:rPr>
        <w:t>.д</w:t>
      </w:r>
      <w:proofErr w:type="gramEnd"/>
      <w:r w:rsidRPr="003B7C55">
        <w:rPr>
          <w:rFonts w:ascii="Times New Roman" w:hAnsi="Times New Roman" w:cs="Times New Roman"/>
          <w:sz w:val="28"/>
          <w:szCs w:val="28"/>
        </w:rPr>
        <w:t>иректора заявитель предоставляет в течение 3 дней необходимые документы: паспортные данные (для лиц моложе 14 лет – данные свидетельства о рождении), медицинскую справку о состоянии здоровья(если  спортивное направление) .</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Итогом обращения заявителя является его зачисление (не зачисление) в учреждение, запись в журнал учета.</w:t>
      </w:r>
    </w:p>
    <w:p w:rsidR="00AB057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Последовательность действий по  предоставлению муниципальной услуги отражена в блок-схеме согласно приложению 3 к настоящему административному регламенту.</w:t>
      </w:r>
    </w:p>
    <w:p w:rsidR="003B7C55" w:rsidRPr="003B7C55" w:rsidRDefault="00AB0575" w:rsidP="003B7C55">
      <w:pPr>
        <w:pStyle w:val="a3"/>
        <w:numPr>
          <w:ilvl w:val="0"/>
          <w:numId w:val="3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 xml:space="preserve">Порядок и формы </w:t>
      </w:r>
      <w:proofErr w:type="gramStart"/>
      <w:r w:rsidRPr="003B7C55">
        <w:rPr>
          <w:rFonts w:ascii="Times New Roman" w:hAnsi="Times New Roman" w:cs="Times New Roman"/>
          <w:sz w:val="28"/>
          <w:szCs w:val="28"/>
        </w:rPr>
        <w:t>контроля за</w:t>
      </w:r>
      <w:proofErr w:type="gramEnd"/>
      <w:r w:rsidRPr="003B7C55">
        <w:rPr>
          <w:rFonts w:ascii="Times New Roman" w:hAnsi="Times New Roman" w:cs="Times New Roman"/>
          <w:sz w:val="28"/>
          <w:szCs w:val="28"/>
        </w:rPr>
        <w:t xml:space="preserve"> предоставлением муниципальной услуги</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w:t>
      </w:r>
      <w:proofErr w:type="gramStart"/>
      <w:r w:rsidRPr="003B7C55">
        <w:rPr>
          <w:rFonts w:ascii="Times New Roman" w:hAnsi="Times New Roman" w:cs="Times New Roman"/>
          <w:sz w:val="28"/>
          <w:szCs w:val="28"/>
        </w:rPr>
        <w:t>а-</w:t>
      </w:r>
      <w:proofErr w:type="gramEnd"/>
      <w:r w:rsidRPr="003B7C55">
        <w:rPr>
          <w:rFonts w:ascii="Times New Roman" w:hAnsi="Times New Roman" w:cs="Times New Roman"/>
          <w:sz w:val="28"/>
          <w:szCs w:val="28"/>
        </w:rPr>
        <w:t xml:space="preserve"> рушений прав получателей муниципальной услуги, рассмотрение, принятие решений и подготовку ответов на обращение получателей муниципальной услуги, содержащих жалобы на решения, действия (бездействие) работников учреждения.</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 xml:space="preserve">Текущий контроль осуществляется руководителем учреждения, а также должностными лицами, участвующих в оказании муниципальной услуги. </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Текущий контроль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инструкций, содержащих порядок предоставления муниципальной услуги. Периодичность осуществления текущего контроля устанавливается руководителем образовательного учреждения.</w:t>
      </w:r>
    </w:p>
    <w:p w:rsidR="00AB057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Учреждение проводит тематические проверки за соблюдением порядка оказания муниципальной услуги.</w:t>
      </w:r>
    </w:p>
    <w:p w:rsidR="003B7C55" w:rsidRPr="003B7C55" w:rsidRDefault="00AB0575" w:rsidP="00AB0575">
      <w:pPr>
        <w:pStyle w:val="a3"/>
        <w:numPr>
          <w:ilvl w:val="0"/>
          <w:numId w:val="33"/>
        </w:numPr>
        <w:spacing w:after="0" w:line="240" w:lineRule="auto"/>
        <w:jc w:val="center"/>
        <w:rPr>
          <w:rFonts w:ascii="Times New Roman" w:hAnsi="Times New Roman" w:cs="Times New Roman"/>
          <w:sz w:val="28"/>
          <w:szCs w:val="28"/>
        </w:rPr>
      </w:pPr>
      <w:r w:rsidRPr="003B7C55">
        <w:rPr>
          <w:rFonts w:ascii="Times New Roman" w:hAnsi="Times New Roman" w:cs="Times New Roman"/>
          <w:sz w:val="28"/>
          <w:szCs w:val="28"/>
        </w:rPr>
        <w:t>Периодичность осуществления текущего контроля устанавливается планом работы  образовательного учреждения.</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Плановые проверки могут носить тематический характер. По заявлению граждан, получателей услуги может быть проведена внеплановая проверка, по факту письменного заявления</w:t>
      </w:r>
      <w:r w:rsidR="003B7C55" w:rsidRPr="003B7C55">
        <w:rPr>
          <w:rFonts w:ascii="Times New Roman" w:hAnsi="Times New Roman" w:cs="Times New Roman"/>
          <w:sz w:val="28"/>
          <w:szCs w:val="28"/>
        </w:rPr>
        <w:t>.</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предложения по их устранению.  Справка подписывается директором школы.</w:t>
      </w:r>
    </w:p>
    <w:p w:rsidR="003B7C55" w:rsidRPr="003B7C55" w:rsidRDefault="00AB0575" w:rsidP="00AB0575">
      <w:pPr>
        <w:pStyle w:val="a3"/>
        <w:numPr>
          <w:ilvl w:val="1"/>
          <w:numId w:val="33"/>
        </w:numPr>
        <w:spacing w:after="0" w:line="240" w:lineRule="auto"/>
        <w:ind w:left="426"/>
        <w:rPr>
          <w:rFonts w:ascii="Times New Roman" w:hAnsi="Times New Roman" w:cs="Times New Roman"/>
          <w:sz w:val="28"/>
          <w:szCs w:val="28"/>
        </w:rPr>
      </w:pPr>
      <w:r w:rsidRPr="003B7C55">
        <w:rPr>
          <w:rFonts w:ascii="Times New Roman" w:hAnsi="Times New Roman" w:cs="Times New Roman"/>
          <w:sz w:val="28"/>
          <w:szCs w:val="28"/>
        </w:rPr>
        <w:t>Муниципальные служащие и иные уполномоченные сотрудники учреждений несут дисциплинарную  ответственность за нарушение сроков и порядка предоставления муниципальной услуги.</w:t>
      </w:r>
    </w:p>
    <w:p w:rsidR="008009C5" w:rsidRPr="003B7C55" w:rsidRDefault="008009C5" w:rsidP="00AB0575">
      <w:pPr>
        <w:spacing w:after="0" w:line="240" w:lineRule="auto"/>
        <w:rPr>
          <w:rFonts w:ascii="Times New Roman" w:hAnsi="Times New Roman" w:cs="Times New Roman"/>
          <w:sz w:val="28"/>
          <w:szCs w:val="28"/>
        </w:rPr>
      </w:pPr>
    </w:p>
    <w:sectPr w:rsidR="008009C5" w:rsidRPr="003B7C55" w:rsidSect="003B7C55">
      <w:pgSz w:w="11906" w:h="16838"/>
      <w:pgMar w:top="426" w:right="99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74E"/>
    <w:multiLevelType w:val="hybridMultilevel"/>
    <w:tmpl w:val="328CB6CC"/>
    <w:lvl w:ilvl="0" w:tplc="AFFAB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D2426"/>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6B0BC5"/>
    <w:multiLevelType w:val="multilevel"/>
    <w:tmpl w:val="FBDE2DE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7F4974"/>
    <w:multiLevelType w:val="multilevel"/>
    <w:tmpl w:val="3E6ADA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7E741E"/>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7B64B3"/>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864A8"/>
    <w:multiLevelType w:val="hybridMultilevel"/>
    <w:tmpl w:val="7D665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D2CC3"/>
    <w:multiLevelType w:val="hybridMultilevel"/>
    <w:tmpl w:val="CC34644A"/>
    <w:lvl w:ilvl="0" w:tplc="AFFAB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A3858"/>
    <w:multiLevelType w:val="multilevel"/>
    <w:tmpl w:val="FA9E18E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036A10"/>
    <w:multiLevelType w:val="hybridMultilevel"/>
    <w:tmpl w:val="A8B24F86"/>
    <w:lvl w:ilvl="0" w:tplc="AFFAB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64535"/>
    <w:multiLevelType w:val="multilevel"/>
    <w:tmpl w:val="BFCC7EC0"/>
    <w:lvl w:ilvl="0">
      <w:start w:val="5"/>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19877E1F"/>
    <w:multiLevelType w:val="multilevel"/>
    <w:tmpl w:val="3E9AFD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C743CC"/>
    <w:multiLevelType w:val="multilevel"/>
    <w:tmpl w:val="3E9AFD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E036A5"/>
    <w:multiLevelType w:val="multilevel"/>
    <w:tmpl w:val="BFCC7EC0"/>
    <w:lvl w:ilvl="0">
      <w:start w:val="5"/>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2A857BDD"/>
    <w:multiLevelType w:val="multilevel"/>
    <w:tmpl w:val="FBDE2DE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8B6199"/>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CB3730"/>
    <w:multiLevelType w:val="multilevel"/>
    <w:tmpl w:val="BFCC7EC0"/>
    <w:lvl w:ilvl="0">
      <w:start w:val="5"/>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nsid w:val="34393811"/>
    <w:multiLevelType w:val="hybridMultilevel"/>
    <w:tmpl w:val="4F366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A3F39"/>
    <w:multiLevelType w:val="hybridMultilevel"/>
    <w:tmpl w:val="3BD60F5A"/>
    <w:lvl w:ilvl="0" w:tplc="AFFAB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C60E65"/>
    <w:multiLevelType w:val="hybridMultilevel"/>
    <w:tmpl w:val="E82A2E4E"/>
    <w:lvl w:ilvl="0" w:tplc="AFFAB8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4D6C70"/>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511E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A506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A018E2"/>
    <w:multiLevelType w:val="hybridMultilevel"/>
    <w:tmpl w:val="B7B8BC66"/>
    <w:lvl w:ilvl="0" w:tplc="AFFAB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B74EF9"/>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636157"/>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5072FB"/>
    <w:multiLevelType w:val="multilevel"/>
    <w:tmpl w:val="3E6ADA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440C2D"/>
    <w:multiLevelType w:val="hybridMultilevel"/>
    <w:tmpl w:val="3E4662FE"/>
    <w:lvl w:ilvl="0" w:tplc="AFFAB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03250F"/>
    <w:multiLevelType w:val="multilevel"/>
    <w:tmpl w:val="1CDED5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AE469F6"/>
    <w:multiLevelType w:val="hybridMultilevel"/>
    <w:tmpl w:val="A55A196A"/>
    <w:lvl w:ilvl="0" w:tplc="AFFAB8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F170222"/>
    <w:multiLevelType w:val="hybridMultilevel"/>
    <w:tmpl w:val="0324C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4E41D2"/>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CE71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0CF0716"/>
    <w:multiLevelType w:val="hybridMultilevel"/>
    <w:tmpl w:val="616E3930"/>
    <w:lvl w:ilvl="0" w:tplc="AFFAB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2D22A5"/>
    <w:multiLevelType w:val="multilevel"/>
    <w:tmpl w:val="BFCC7EC0"/>
    <w:lvl w:ilvl="0">
      <w:start w:val="5"/>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5">
    <w:nsid w:val="72115322"/>
    <w:multiLevelType w:val="multilevel"/>
    <w:tmpl w:val="BFCC7EC0"/>
    <w:lvl w:ilvl="0">
      <w:start w:val="5"/>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nsid w:val="76723302"/>
    <w:multiLevelType w:val="multilevel"/>
    <w:tmpl w:val="BFCC7EC0"/>
    <w:lvl w:ilvl="0">
      <w:start w:val="5"/>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7">
    <w:nsid w:val="76A603A7"/>
    <w:multiLevelType w:val="multilevel"/>
    <w:tmpl w:val="9CA61F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E1B20C5"/>
    <w:multiLevelType w:val="hybridMultilevel"/>
    <w:tmpl w:val="AE78BB9A"/>
    <w:lvl w:ilvl="0" w:tplc="AFFAB8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21"/>
  </w:num>
  <w:num w:numId="4">
    <w:abstractNumId w:val="38"/>
  </w:num>
  <w:num w:numId="5">
    <w:abstractNumId w:val="29"/>
  </w:num>
  <w:num w:numId="6">
    <w:abstractNumId w:val="27"/>
  </w:num>
  <w:num w:numId="7">
    <w:abstractNumId w:val="22"/>
  </w:num>
  <w:num w:numId="8">
    <w:abstractNumId w:val="31"/>
  </w:num>
  <w:num w:numId="9">
    <w:abstractNumId w:val="5"/>
  </w:num>
  <w:num w:numId="10">
    <w:abstractNumId w:val="3"/>
  </w:num>
  <w:num w:numId="11">
    <w:abstractNumId w:val="12"/>
  </w:num>
  <w:num w:numId="12">
    <w:abstractNumId w:val="11"/>
  </w:num>
  <w:num w:numId="13">
    <w:abstractNumId w:val="1"/>
  </w:num>
  <w:num w:numId="14">
    <w:abstractNumId w:val="7"/>
  </w:num>
  <w:num w:numId="15">
    <w:abstractNumId w:val="18"/>
  </w:num>
  <w:num w:numId="16">
    <w:abstractNumId w:val="14"/>
  </w:num>
  <w:num w:numId="17">
    <w:abstractNumId w:val="2"/>
  </w:num>
  <w:num w:numId="18">
    <w:abstractNumId w:val="28"/>
  </w:num>
  <w:num w:numId="19">
    <w:abstractNumId w:val="32"/>
  </w:num>
  <w:num w:numId="20">
    <w:abstractNumId w:val="6"/>
  </w:num>
  <w:num w:numId="21">
    <w:abstractNumId w:val="9"/>
  </w:num>
  <w:num w:numId="22">
    <w:abstractNumId w:val="4"/>
  </w:num>
  <w:num w:numId="23">
    <w:abstractNumId w:val="37"/>
  </w:num>
  <w:num w:numId="24">
    <w:abstractNumId w:val="25"/>
  </w:num>
  <w:num w:numId="25">
    <w:abstractNumId w:val="17"/>
  </w:num>
  <w:num w:numId="26">
    <w:abstractNumId w:val="30"/>
  </w:num>
  <w:num w:numId="27">
    <w:abstractNumId w:val="8"/>
  </w:num>
  <w:num w:numId="28">
    <w:abstractNumId w:val="15"/>
  </w:num>
  <w:num w:numId="29">
    <w:abstractNumId w:val="33"/>
  </w:num>
  <w:num w:numId="30">
    <w:abstractNumId w:val="24"/>
  </w:num>
  <w:num w:numId="31">
    <w:abstractNumId w:val="23"/>
  </w:num>
  <w:num w:numId="32">
    <w:abstractNumId w:val="20"/>
  </w:num>
  <w:num w:numId="33">
    <w:abstractNumId w:val="10"/>
  </w:num>
  <w:num w:numId="34">
    <w:abstractNumId w:val="36"/>
  </w:num>
  <w:num w:numId="35">
    <w:abstractNumId w:val="34"/>
  </w:num>
  <w:num w:numId="36">
    <w:abstractNumId w:val="35"/>
  </w:num>
  <w:num w:numId="37">
    <w:abstractNumId w:val="16"/>
  </w:num>
  <w:num w:numId="38">
    <w:abstractNumId w:val="13"/>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9"/>
  <w:characterSpacingControl w:val="doNotCompress"/>
  <w:compat>
    <w:useFELayout/>
  </w:compat>
  <w:rsids>
    <w:rsidRoot w:val="00AB0575"/>
    <w:rsid w:val="00294651"/>
    <w:rsid w:val="003B7C55"/>
    <w:rsid w:val="005930C9"/>
    <w:rsid w:val="007116C2"/>
    <w:rsid w:val="008009C5"/>
    <w:rsid w:val="00A322E7"/>
    <w:rsid w:val="00A44E82"/>
    <w:rsid w:val="00AB0575"/>
    <w:rsid w:val="00AF7AC4"/>
    <w:rsid w:val="00BA1D0D"/>
    <w:rsid w:val="00BE12B2"/>
    <w:rsid w:val="00EC2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651"/>
    <w:pPr>
      <w:ind w:left="720"/>
      <w:contextualSpacing/>
    </w:pPr>
  </w:style>
  <w:style w:type="character" w:styleId="a4">
    <w:name w:val="Hyperlink"/>
    <w:basedOn w:val="a0"/>
    <w:uiPriority w:val="99"/>
    <w:unhideWhenUsed/>
    <w:rsid w:val="005930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lemkra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2014-09-12T03:32:00Z</cp:lastPrinted>
  <dcterms:created xsi:type="dcterms:W3CDTF">2014-09-12T03:07:00Z</dcterms:created>
  <dcterms:modified xsi:type="dcterms:W3CDTF">2014-09-18T08:21:00Z</dcterms:modified>
</cp:coreProperties>
</file>