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B22222"/>
          <w:sz w:val="30"/>
          <w:lang w:eastAsia="ru-RU"/>
        </w:rPr>
        <w:t>ИНСТРУКЦИЯ ПО ПОЖАРНОЙ БЕЗОПАСНОСТИ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B22222"/>
          <w:sz w:val="30"/>
          <w:lang w:eastAsia="ru-RU"/>
        </w:rPr>
        <w:t>для учащихся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34"/>
          <w:szCs w:val="34"/>
          <w:lang w:eastAsia="ru-RU"/>
        </w:rPr>
        <w:drawing>
          <wp:inline distT="0" distB="0" distL="0" distR="0">
            <wp:extent cx="2137410" cy="1414145"/>
            <wp:effectExtent l="19050" t="0" r="0" b="0"/>
            <wp:docPr id="1" name="Рисунок 1" descr="http://school83.edu.yar.ru/bezopasnost_v_shkole_/5480811ce26ae7cb240742b5186455a2_w224_h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3.edu.yar.ru/bezopasnost_v_shkole_/5480811ce26ae7cb240742b5186455a2_w224_h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FE">
        <w:rPr>
          <w:rFonts w:ascii="Times New Roman" w:eastAsia="Times New Roman" w:hAnsi="Times New Roman" w:cs="Times New Roman"/>
          <w:b/>
          <w:bCs/>
          <w:color w:val="006400"/>
          <w:sz w:val="34"/>
          <w:lang w:eastAsia="ru-RU"/>
        </w:rPr>
        <w:t>        Опасность лесных пожаров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Теп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лые дни уже не за 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а мно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гие уже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кры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сезон 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док на "зе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ную". 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жар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без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опас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– важ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эле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мент лю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ха на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де. Вы несе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не толь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 за себя и своих близ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ких, но так же и за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ду, ко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рая поз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вам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дох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нуть на све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жем воз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хе. Будь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бди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ны!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Для того чтобы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дох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нуть на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 и при этом не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вред лесу, до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про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 быть вни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 и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опре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вил 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ха в лесу. 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                         Меры предо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сто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рож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ность во время от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ды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ха на при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де:</w:t>
      </w:r>
    </w:p>
    <w:p w:rsidR="001E34FE" w:rsidRPr="001E34FE" w:rsidRDefault="001E34FE" w:rsidP="001E34FE">
      <w:pPr>
        <w:numPr>
          <w:ilvl w:val="0"/>
          <w:numId w:val="1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из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жать раз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ствия лес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ров, осо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в сухую и жар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кую 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ду, сле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нить, что спич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поль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в лесу надо с пре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осто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рож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стью, не бро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сать горя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щую спич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 или оку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рок в сухую траву.</w:t>
      </w:r>
    </w:p>
    <w:p w:rsidR="001E34FE" w:rsidRPr="001E34FE" w:rsidRDefault="001E34FE" w:rsidP="001E34FE">
      <w:pPr>
        <w:numPr>
          <w:ilvl w:val="0"/>
          <w:numId w:val="1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зя остав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лять в лесу об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роч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ма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ал, про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бен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 или про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ный. Не поль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пы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из тле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щих или лег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пла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щих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ма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лов при охоте на дичь или 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ных. Не сле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за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жать в лес на ма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нах, осо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с неис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мой пи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дви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 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рю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чим.</w:t>
      </w:r>
    </w:p>
    <w:p w:rsidR="001E34FE" w:rsidRPr="001E34FE" w:rsidRDefault="001E34FE" w:rsidP="001E34FE">
      <w:pPr>
        <w:numPr>
          <w:ilvl w:val="0"/>
          <w:numId w:val="1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раз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дить ко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 в хвой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мо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ках, под кро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дере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вьев, в ме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стах с под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сох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шей тра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вой. Осо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опас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под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гать траву на лес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нах и под де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вья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ми.</w:t>
      </w:r>
    </w:p>
    <w:p w:rsidR="001E34FE" w:rsidRPr="001E34FE" w:rsidRDefault="001E34FE" w:rsidP="001E34FE">
      <w:pPr>
        <w:numPr>
          <w:ilvl w:val="0"/>
          <w:numId w:val="1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зя после пик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 на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 остав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лять оскол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стек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или бу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тыл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– они могут стать за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лин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зой, фо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руя сол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лучи. 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блю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таких про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лак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ских мер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умень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опас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воз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лес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ров.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МЧС Рос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сии. Ре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ко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мен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да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ции на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се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нию: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Глав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управ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МЧС Рос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сии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Красноярскому краю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лям 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края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чить выход в лес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ную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зону, где в 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нее время су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боль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шая ве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воз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ния. Также Глав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управ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ка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 за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сжи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му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 и сухой травы в ме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стах, не при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спо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для этого.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Уголовная ответственность за палы травы: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Уничтожение или повреждение лесных и иных насаждений в результате неосторожного обращения с огнем наказывается штрафом в размере до 200 000 рублей либо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лишением свободы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срок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2 лет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Наказание за те же действия, совершенные путем поджога, предусматривает максимальную санкцию в 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виде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лишения свободы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срок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7 лет</w:t>
      </w:r>
      <w:r w:rsidRPr="001E34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штрафом в размере от 10000 рублей до 100 000 рублей (ст. 261 УК РФ).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Гражданско-правовая ответственность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причинившие вред окружающей среде в результате ее загрязнения, истощения, порчи, уничтожения, нерационального использования, деградации и разрушения естественных экологических систем… обязаны возместить его в полном объеме (ст.77 Федерального закона «Об охране окружающей среды»).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блю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дай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те пра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ви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ла по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жар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ной без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опас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сти, ко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то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рые по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мо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гут со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хра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нить Вам здо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ро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вье и жизнь!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 слу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чае об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очага воз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зво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по 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 экс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трен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служб «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01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«</w:t>
      </w:r>
      <w:r w:rsidRPr="001E34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112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(с со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те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на). Звон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круглосуточ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и бес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плат</w:t>
      </w: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но.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lang w:eastAsia="ru-RU"/>
        </w:rPr>
        <w:t>Для младших школьников</w:t>
      </w:r>
    </w:p>
    <w:p w:rsidR="001E34FE" w:rsidRPr="001E34FE" w:rsidRDefault="001E34FE" w:rsidP="001E34FE">
      <w:pPr>
        <w:numPr>
          <w:ilvl w:val="0"/>
          <w:numId w:val="2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трогать спички и играть с ними.</w:t>
      </w:r>
    </w:p>
    <w:p w:rsidR="001E34FE" w:rsidRPr="001E34FE" w:rsidRDefault="001E34FE" w:rsidP="001E34FE">
      <w:pPr>
        <w:numPr>
          <w:ilvl w:val="0"/>
          <w:numId w:val="2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 играть с игрушками и сушить одежду на электронагревательных приборах.</w:t>
      </w:r>
    </w:p>
    <w:p w:rsidR="001E34FE" w:rsidRPr="001E34FE" w:rsidRDefault="001E34FE" w:rsidP="001E34FE">
      <w:pPr>
        <w:numPr>
          <w:ilvl w:val="0"/>
          <w:numId w:val="2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Недопустимо без разрешения взрослых включать электронагревательные приборы и газовую плиту.</w:t>
      </w:r>
    </w:p>
    <w:p w:rsidR="001E34FE" w:rsidRPr="001E34FE" w:rsidRDefault="001E34FE" w:rsidP="001E34FE">
      <w:pPr>
        <w:numPr>
          <w:ilvl w:val="0"/>
          <w:numId w:val="2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разводить костры и играть возле них.</w:t>
      </w:r>
    </w:p>
    <w:p w:rsidR="001E34FE" w:rsidRPr="001E34FE" w:rsidRDefault="001E34FE" w:rsidP="001E34FE">
      <w:pPr>
        <w:numPr>
          <w:ilvl w:val="0"/>
          <w:numId w:val="2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увидел пожар, необходимо сообщить об этом родителям или другим взрослым и позвонить по номеру 01.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E34FE" w:rsidRPr="001E34FE" w:rsidRDefault="001E34FE" w:rsidP="001E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lang w:eastAsia="ru-RU"/>
        </w:rPr>
        <w:t>Для старших школьников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Следите, чтобы со спичками  и зажигалками не играли маленькие дети, убирайте их в недоступные для малышей места.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нагревайте незнакомые предметы, упаковки из-под порошков и красок, особенно аэрозольные упаковки.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электронагревательные приборы без присмотра. Не позволяйте малышам самостоятельно включать телевизор. Уходя из дома, отключайте электроприборы от сети.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опасна не только бочка с бензином, но и пустая бочка из-под него или другой легковоспламеняющейся жидкости; зажженная спичка может привести к тяжелым ожогам  и травмам.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разжигайте печь или костер с помощью легковоспламеняющейся жидкости (бензин, солярка).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оставляйте </w:t>
      </w:r>
      <w:proofErr w:type="spellStart"/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незатушенных</w:t>
      </w:r>
      <w:proofErr w:type="spellEnd"/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костров.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поджигайте сами и не позволяйте младшим поджигать тополиный пух и сухую траву.</w:t>
      </w:r>
    </w:p>
    <w:p w:rsidR="001E34FE" w:rsidRPr="001E34FE" w:rsidRDefault="001E34FE" w:rsidP="001E34FE">
      <w:pPr>
        <w:numPr>
          <w:ilvl w:val="0"/>
          <w:numId w:val="3"/>
        </w:numPr>
        <w:spacing w:after="0" w:line="240" w:lineRule="auto"/>
        <w:ind w:left="502"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E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пожара сообщите взрослым и вызовите пожарных по номеру 01.</w:t>
      </w:r>
    </w:p>
    <w:p w:rsidR="000D2966" w:rsidRDefault="000D2966"/>
    <w:sectPr w:rsidR="000D2966" w:rsidSect="000D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E3"/>
    <w:multiLevelType w:val="multilevel"/>
    <w:tmpl w:val="55FA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4CDB"/>
    <w:multiLevelType w:val="multilevel"/>
    <w:tmpl w:val="607E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01D9D"/>
    <w:multiLevelType w:val="multilevel"/>
    <w:tmpl w:val="7E2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4FE"/>
    <w:rsid w:val="000D2966"/>
    <w:rsid w:val="001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4FE"/>
    <w:rPr>
      <w:b/>
      <w:bCs/>
    </w:rPr>
  </w:style>
  <w:style w:type="paragraph" w:styleId="a4">
    <w:name w:val="Normal (Web)"/>
    <w:basedOn w:val="a"/>
    <w:uiPriority w:val="99"/>
    <w:semiHidden/>
    <w:unhideWhenUsed/>
    <w:rsid w:val="001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4FE"/>
  </w:style>
  <w:style w:type="character" w:styleId="a5">
    <w:name w:val="Emphasis"/>
    <w:basedOn w:val="a0"/>
    <w:uiPriority w:val="20"/>
    <w:qFormat/>
    <w:rsid w:val="001E34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2017-05-02T13:38:00Z</dcterms:created>
  <dcterms:modified xsi:type="dcterms:W3CDTF">2017-05-02T13:41:00Z</dcterms:modified>
</cp:coreProperties>
</file>